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Cambria" w:hAnsi="Cambria" w:cs="Cambria"/>
          <w:color w:val="FFFFFF" w:themeColor="background1"/>
          <w:sz w:val="30"/>
          <w:szCs w:val="30"/>
          <w:highlight w:val="red"/>
          <w14:textFill>
            <w14:solidFill>
              <w14:schemeClr w14:val="bg1"/>
            </w14:solidFill>
          </w14:textFill>
        </w:rPr>
      </w:pPr>
      <w:r>
        <w:rPr>
          <w:rFonts w:hint="default" w:ascii="Cambria" w:hAnsi="Cambria" w:cs="Cambria"/>
          <w:color w:val="FFFFFF" w:themeColor="background1"/>
          <w:sz w:val="30"/>
          <w:szCs w:val="30"/>
          <w:highlight w:val="red"/>
          <w14:textFill>
            <w14:solidFill>
              <w14:schemeClr w14:val="bg1"/>
            </w14:solidFill>
          </w14:textFill>
        </w:rPr>
        <w:t>8</w:t>
      </w:r>
      <w:bookmarkStart w:id="0" w:name="_GoBack"/>
      <w:bookmarkEnd w:id="0"/>
      <w:r>
        <w:rPr>
          <w:rFonts w:hint="default" w:ascii="Cambria" w:hAnsi="Cambria" w:cs="Cambria"/>
          <w:color w:val="FFFFFF" w:themeColor="background1"/>
          <w:sz w:val="30"/>
          <w:szCs w:val="30"/>
          <w:highlight w:val="red"/>
          <w14:textFill>
            <w14:solidFill>
              <w14:schemeClr w14:val="bg1"/>
            </w14:solidFill>
          </w14:textFill>
        </w:rPr>
        <w:t xml:space="preserve"> Zone IP Network Audio Adapter </w:t>
      </w:r>
    </w:p>
    <w:p>
      <w:pPr>
        <w:pStyle w:val="2"/>
        <w:keepNext w:val="0"/>
        <w:keepLines w:val="0"/>
        <w:widowControl/>
        <w:suppressLineNumbers w:val="0"/>
        <w:rPr>
          <w:rFonts w:hint="default" w:ascii="Cambria" w:hAnsi="Cambria" w:cs="Cambria"/>
          <w:color w:val="FFFFFF" w:themeColor="background1"/>
          <w:sz w:val="30"/>
          <w:szCs w:val="30"/>
          <w:highlight w:val="red"/>
          <w14:textFill>
            <w14:solidFill>
              <w14:schemeClr w14:val="bg1"/>
            </w14:solidFill>
          </w14:textFill>
        </w:rPr>
      </w:pPr>
      <w:r>
        <w:rPr>
          <w:rFonts w:hint="default" w:ascii="Cambria" w:hAnsi="Cambria" w:cs="Cambria"/>
          <w:color w:val="FFFFFF" w:themeColor="background1"/>
          <w:sz w:val="30"/>
          <w:szCs w:val="30"/>
          <w:highlight w:val="red"/>
          <w14:textFill>
            <w14:solidFill>
              <w14:schemeClr w14:val="bg1"/>
            </w14:solidFill>
          </w14:textFill>
        </w:rPr>
        <w:t>FIP-900DZ</w:t>
      </w:r>
    </w:p>
    <w:p>
      <w:pPr>
        <w:pStyle w:val="2"/>
        <w:keepNext w:val="0"/>
        <w:keepLines w:val="0"/>
        <w:widowControl/>
        <w:suppressLineNumbers w:val="0"/>
        <w:rPr>
          <w:rFonts w:hint="default" w:ascii="Cambria" w:hAnsi="Cambria" w:cs="Cambria"/>
          <w:sz w:val="18"/>
          <w:szCs w:val="18"/>
        </w:rPr>
      </w:pPr>
      <w:r>
        <w:rPr>
          <w:rFonts w:hint="default" w:ascii="Cambria" w:hAnsi="Cambria" w:cs="Cambria"/>
          <w:sz w:val="18"/>
          <w:szCs w:val="18"/>
        </w:rPr>
        <w:br w:type="textWrapping"/>
      </w:r>
      <w:r>
        <w:rPr>
          <w:rFonts w:hint="default" w:ascii="Cambria" w:hAnsi="Cambria" w:cs="Cambria"/>
          <w:sz w:val="18"/>
          <w:szCs w:val="18"/>
        </w:rPr>
        <w:drawing>
          <wp:inline distT="0" distB="0" distL="114300" distR="114300">
            <wp:extent cx="5266055" cy="1739900"/>
            <wp:effectExtent l="0" t="0" r="10795" b="12700"/>
            <wp:docPr id="31" name="图片 31" descr="QQ截图2021052409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QQ截图20210524095708"/>
                    <pic:cNvPicPr>
                      <a:picLocks noChangeAspect="1"/>
                    </pic:cNvPicPr>
                  </pic:nvPicPr>
                  <pic:blipFill>
                    <a:blip r:embed="rId4"/>
                    <a:stretch>
                      <a:fillRect/>
                    </a:stretch>
                  </pic:blipFill>
                  <pic:spPr>
                    <a:xfrm>
                      <a:off x="0" y="0"/>
                      <a:ext cx="5266055" cy="1739900"/>
                    </a:xfrm>
                    <a:prstGeom prst="rect">
                      <a:avLst/>
                    </a:prstGeom>
                  </pic:spPr>
                </pic:pic>
              </a:graphicData>
            </a:graphic>
          </wp:inline>
        </w:drawing>
      </w:r>
      <w:r>
        <w:rPr>
          <w:rFonts w:hint="default" w:ascii="Cambria" w:hAnsi="Cambria" w:cs="Cambria"/>
          <w:sz w:val="18"/>
          <w:szCs w:val="18"/>
        </w:rPr>
        <w:br w:type="textWrapping"/>
      </w:r>
    </w:p>
    <w:p>
      <w:pPr>
        <w:pStyle w:val="2"/>
        <w:keepNext w:val="0"/>
        <w:keepLines w:val="0"/>
        <w:widowControl/>
        <w:suppressLineNumbers w:val="0"/>
        <w:rPr>
          <w:rFonts w:hint="default" w:ascii="Cambria" w:hAnsi="Cambria" w:cs="Cambria"/>
          <w:sz w:val="18"/>
          <w:szCs w:val="18"/>
        </w:rPr>
      </w:pPr>
      <w:r>
        <w:rPr>
          <w:rStyle w:val="5"/>
          <w:rFonts w:hint="default" w:ascii="Cambria" w:hAnsi="Cambria" w:eastAsia="宋体" w:cs="Cambria"/>
          <w:b/>
          <w:bCs w:val="0"/>
          <w:kern w:val="0"/>
          <w:sz w:val="18"/>
          <w:szCs w:val="18"/>
          <w:lang w:val="en-US" w:eastAsia="zh-CN" w:bidi="ar"/>
        </w:rPr>
        <w:t>Description:</w:t>
      </w:r>
    </w:p>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The IP network 8 zone audio adapter with decoder is the main equipment of the IP network PA system. It is built-in decoder which can decode the network audio signal into analog to feed in analog amplifier. It is also built-in an eight zone speaker selector can split one amplifier into 8 zones to power different loudspeaker zones.</w:t>
      </w:r>
      <w:r>
        <w:rPr>
          <w:rFonts w:hint="default" w:ascii="Cambria" w:hAnsi="Cambria" w:eastAsia="宋体" w:cs="Cambria"/>
          <w:kern w:val="0"/>
          <w:sz w:val="18"/>
          <w:szCs w:val="18"/>
          <w:lang w:val="en-US" w:eastAsia="zh-CN" w:bidi="ar"/>
        </w:rPr>
        <w:br w:type="textWrapping"/>
      </w:r>
      <w:r>
        <w:rPr>
          <w:rFonts w:hint="default" w:ascii="Cambria" w:hAnsi="Cambria" w:eastAsia="宋体" w:cs="Cambria"/>
          <w:kern w:val="0"/>
          <w:sz w:val="18"/>
          <w:szCs w:val="18"/>
          <w:lang w:val="en-US" w:eastAsia="zh-CN" w:bidi="ar"/>
        </w:rPr>
        <w:t>The IP network 8 zone audio adapter with decoder is ideal sound system solution for multiple room sound system, it could be set up over existing network LAN/WAN and internet work, support more than 300 decoders online at the same time. There are eight zone contact outputs to third party for zone status monitoring. It is designed in 1U height of rack mount. Program controllable power supply of AC 230V or 110V.</w:t>
      </w:r>
      <w:r>
        <w:rPr>
          <w:rFonts w:hint="default" w:ascii="Cambria" w:hAnsi="Cambria" w:eastAsia="宋体" w:cs="Cambria"/>
          <w:kern w:val="0"/>
          <w:sz w:val="18"/>
          <w:szCs w:val="18"/>
          <w:lang w:val="en-US" w:eastAsia="zh-CN" w:bidi="ar"/>
        </w:rPr>
        <w:br w:type="textWrapping"/>
      </w:r>
      <w:r>
        <w:rPr>
          <w:rFonts w:hint="default" w:ascii="Cambria" w:hAnsi="Cambria" w:eastAsia="宋体" w:cs="Cambria"/>
          <w:kern w:val="0"/>
          <w:sz w:val="18"/>
          <w:szCs w:val="18"/>
          <w:lang w:val="en-US" w:eastAsia="zh-CN" w:bidi="ar"/>
        </w:rPr>
        <w:br w:type="textWrapping"/>
      </w:r>
      <w:r>
        <w:rPr>
          <w:rStyle w:val="5"/>
          <w:rFonts w:hint="default" w:ascii="Cambria" w:hAnsi="Cambria" w:eastAsia="宋体" w:cs="Cambria"/>
          <w:kern w:val="0"/>
          <w:sz w:val="18"/>
          <w:szCs w:val="18"/>
          <w:lang w:val="en-US" w:eastAsia="zh-CN" w:bidi="ar"/>
        </w:rPr>
        <w:t>Feature:</w:t>
      </w:r>
    </w:p>
    <w:p>
      <w:pPr>
        <w:keepNext w:val="0"/>
        <w:keepLines w:val="0"/>
        <w:widowControl/>
        <w:numPr>
          <w:ilvl w:val="0"/>
          <w:numId w:val="1"/>
        </w:numPr>
        <w:suppressLineNumbers w:val="0"/>
        <w:spacing w:before="0" w:beforeAutospacing="1" w:after="0" w:afterAutospacing="1"/>
        <w:ind w:left="720" w:hanging="360"/>
        <w:rPr>
          <w:rFonts w:hint="default" w:ascii="Cambria" w:hAnsi="Cambria" w:cs="Cambria"/>
          <w:sz w:val="18"/>
          <w:szCs w:val="18"/>
        </w:rPr>
      </w:pPr>
      <w:r>
        <w:rPr>
          <w:rFonts w:hint="default" w:ascii="Cambria" w:hAnsi="Cambria" w:cs="Cambria"/>
          <w:sz w:val="18"/>
          <w:szCs w:val="18"/>
        </w:rPr>
        <w:t>The IP network audio adapter with decoder is built-in 8 zone speaker selector.</w:t>
      </w:r>
    </w:p>
    <w:p>
      <w:pPr>
        <w:keepNext w:val="0"/>
        <w:keepLines w:val="0"/>
        <w:widowControl/>
        <w:numPr>
          <w:ilvl w:val="0"/>
          <w:numId w:val="1"/>
        </w:numPr>
        <w:suppressLineNumbers w:val="0"/>
        <w:spacing w:before="0" w:beforeAutospacing="1" w:after="0" w:afterAutospacing="1"/>
        <w:ind w:left="720" w:hanging="360"/>
        <w:rPr>
          <w:rFonts w:hint="default" w:ascii="Cambria" w:hAnsi="Cambria" w:cs="Cambria"/>
          <w:sz w:val="18"/>
          <w:szCs w:val="18"/>
        </w:rPr>
      </w:pPr>
      <w:r>
        <w:rPr>
          <w:rFonts w:hint="default" w:ascii="Cambria" w:hAnsi="Cambria" w:cs="Cambria"/>
          <w:sz w:val="18"/>
          <w:szCs w:val="18"/>
        </w:rPr>
        <w:t>The IP network 8 zone audio adapter with decoder can split one PA 100 volt amplifier into 8 loudspeaker zones.</w:t>
      </w:r>
    </w:p>
    <w:p>
      <w:pPr>
        <w:keepNext w:val="0"/>
        <w:keepLines w:val="0"/>
        <w:widowControl/>
        <w:numPr>
          <w:ilvl w:val="0"/>
          <w:numId w:val="1"/>
        </w:numPr>
        <w:suppressLineNumbers w:val="0"/>
        <w:spacing w:before="0" w:beforeAutospacing="1" w:after="0" w:afterAutospacing="1"/>
        <w:ind w:left="720" w:hanging="360"/>
        <w:rPr>
          <w:rFonts w:hint="default" w:ascii="Cambria" w:hAnsi="Cambria" w:cs="Cambria"/>
          <w:sz w:val="18"/>
          <w:szCs w:val="18"/>
        </w:rPr>
      </w:pPr>
      <w:r>
        <w:rPr>
          <w:rFonts w:hint="default" w:ascii="Cambria" w:hAnsi="Cambria" w:cs="Cambria"/>
          <w:sz w:val="18"/>
          <w:szCs w:val="18"/>
        </w:rPr>
        <w:t>Support connect one host amplifier, one spare amplifier.</w:t>
      </w:r>
    </w:p>
    <w:p>
      <w:pPr>
        <w:keepNext w:val="0"/>
        <w:keepLines w:val="0"/>
        <w:widowControl/>
        <w:numPr>
          <w:ilvl w:val="0"/>
          <w:numId w:val="1"/>
        </w:numPr>
        <w:suppressLineNumbers w:val="0"/>
        <w:spacing w:before="0" w:beforeAutospacing="1" w:after="0" w:afterAutospacing="1"/>
        <w:ind w:left="720" w:hanging="360"/>
        <w:rPr>
          <w:rFonts w:hint="default" w:ascii="Cambria" w:hAnsi="Cambria" w:cs="Cambria"/>
          <w:sz w:val="18"/>
          <w:szCs w:val="18"/>
        </w:rPr>
      </w:pPr>
      <w:r>
        <w:rPr>
          <w:rFonts w:hint="default" w:ascii="Cambria" w:hAnsi="Cambria" w:cs="Cambria"/>
          <w:sz w:val="18"/>
          <w:szCs w:val="18"/>
        </w:rPr>
        <w:t>The system could be set up over existing network, non dedicated network is needed.</w:t>
      </w:r>
    </w:p>
    <w:p>
      <w:pPr>
        <w:keepNext w:val="0"/>
        <w:keepLines w:val="0"/>
        <w:widowControl/>
        <w:numPr>
          <w:ilvl w:val="0"/>
          <w:numId w:val="1"/>
        </w:numPr>
        <w:suppressLineNumbers w:val="0"/>
        <w:spacing w:before="0" w:beforeAutospacing="1" w:after="0" w:afterAutospacing="1"/>
        <w:ind w:left="720" w:hanging="360"/>
        <w:rPr>
          <w:rFonts w:hint="default" w:ascii="Cambria" w:hAnsi="Cambria" w:cs="Cambria"/>
          <w:sz w:val="18"/>
          <w:szCs w:val="18"/>
        </w:rPr>
      </w:pPr>
      <w:r>
        <w:rPr>
          <w:rFonts w:hint="default" w:ascii="Cambria" w:hAnsi="Cambria" w:cs="Cambria"/>
          <w:sz w:val="18"/>
          <w:szCs w:val="18"/>
        </w:rPr>
        <w:t>System capacity of 300 adapters online simultaneously.</w:t>
      </w:r>
    </w:p>
    <w:p>
      <w:pPr>
        <w:keepNext w:val="0"/>
        <w:keepLines w:val="0"/>
        <w:widowControl/>
        <w:numPr>
          <w:ilvl w:val="0"/>
          <w:numId w:val="1"/>
        </w:numPr>
        <w:suppressLineNumbers w:val="0"/>
        <w:spacing w:before="0" w:beforeAutospacing="1" w:after="0" w:afterAutospacing="1"/>
        <w:ind w:left="720" w:hanging="360"/>
        <w:rPr>
          <w:rFonts w:hint="default" w:ascii="Cambria" w:hAnsi="Cambria" w:cs="Cambria"/>
          <w:sz w:val="18"/>
          <w:szCs w:val="18"/>
        </w:rPr>
      </w:pPr>
      <w:r>
        <w:rPr>
          <w:rFonts w:hint="default" w:ascii="Cambria" w:hAnsi="Cambria" w:cs="Cambria"/>
          <w:sz w:val="18"/>
          <w:szCs w:val="18"/>
        </w:rPr>
        <w:t>Eight zone contact outputs for zone status monitoring.</w:t>
      </w:r>
    </w:p>
    <w:p>
      <w:pPr>
        <w:keepNext w:val="0"/>
        <w:keepLines w:val="0"/>
        <w:widowControl/>
        <w:numPr>
          <w:ilvl w:val="0"/>
          <w:numId w:val="1"/>
        </w:numPr>
        <w:suppressLineNumbers w:val="0"/>
        <w:spacing w:before="0" w:beforeAutospacing="1" w:after="0" w:afterAutospacing="1"/>
        <w:ind w:left="720" w:hanging="360"/>
        <w:rPr>
          <w:rFonts w:hint="default" w:ascii="Cambria" w:hAnsi="Cambria" w:cs="Cambria"/>
          <w:sz w:val="18"/>
          <w:szCs w:val="18"/>
        </w:rPr>
      </w:pPr>
      <w:r>
        <w:rPr>
          <w:rFonts w:hint="default" w:ascii="Cambria" w:hAnsi="Cambria" w:cs="Cambria"/>
          <w:sz w:val="18"/>
          <w:szCs w:val="18"/>
        </w:rPr>
        <w:t>1U height of rack mount design.</w:t>
      </w:r>
    </w:p>
    <w:p>
      <w:pPr>
        <w:keepNext w:val="0"/>
        <w:keepLines w:val="0"/>
        <w:widowControl/>
        <w:numPr>
          <w:ilvl w:val="0"/>
          <w:numId w:val="1"/>
        </w:numPr>
        <w:suppressLineNumbers w:val="0"/>
        <w:spacing w:before="0" w:beforeAutospacing="1" w:after="0" w:afterAutospacing="1"/>
        <w:ind w:left="720" w:hanging="360"/>
        <w:rPr>
          <w:rFonts w:hint="default" w:ascii="Cambria" w:hAnsi="Cambria" w:cs="Cambria"/>
          <w:sz w:val="18"/>
          <w:szCs w:val="18"/>
        </w:rPr>
      </w:pPr>
      <w:r>
        <w:rPr>
          <w:rFonts w:hint="default" w:ascii="Cambria" w:hAnsi="Cambria" w:cs="Cambria"/>
          <w:sz w:val="18"/>
          <w:szCs w:val="18"/>
        </w:rPr>
        <w:t>Support LAN/WAN and Internet network.</w:t>
      </w:r>
    </w:p>
    <w:p>
      <w:pPr>
        <w:keepNext w:val="0"/>
        <w:keepLines w:val="0"/>
        <w:widowControl/>
        <w:numPr>
          <w:ilvl w:val="0"/>
          <w:numId w:val="1"/>
        </w:numPr>
        <w:suppressLineNumbers w:val="0"/>
        <w:spacing w:before="0" w:beforeAutospacing="1" w:after="0" w:afterAutospacing="1"/>
        <w:ind w:left="720" w:hanging="360"/>
        <w:rPr>
          <w:rFonts w:hint="default" w:ascii="Cambria" w:hAnsi="Cambria" w:cs="Cambria"/>
          <w:sz w:val="18"/>
          <w:szCs w:val="18"/>
        </w:rPr>
      </w:pPr>
      <w:r>
        <w:rPr>
          <w:rFonts w:hint="default" w:ascii="Cambria" w:hAnsi="Cambria" w:cs="Cambria"/>
          <w:sz w:val="18"/>
          <w:szCs w:val="18"/>
        </w:rPr>
        <w:t>Network data delay of less than 20 milliseconds.</w:t>
      </w:r>
    </w:p>
    <w:p>
      <w:pPr>
        <w:keepNext w:val="0"/>
        <w:keepLines w:val="0"/>
        <w:widowControl/>
        <w:numPr>
          <w:ilvl w:val="0"/>
          <w:numId w:val="1"/>
        </w:numPr>
        <w:suppressLineNumbers w:val="0"/>
        <w:spacing w:before="0" w:beforeAutospacing="1" w:after="0" w:afterAutospacing="1"/>
        <w:ind w:left="720" w:hanging="360"/>
        <w:rPr>
          <w:rFonts w:hint="default" w:ascii="Cambria" w:hAnsi="Cambria" w:cs="Cambria"/>
          <w:sz w:val="18"/>
          <w:szCs w:val="18"/>
        </w:rPr>
      </w:pPr>
      <w:r>
        <w:rPr>
          <w:rFonts w:hint="default" w:ascii="Cambria" w:hAnsi="Cambria" w:cs="Cambria"/>
          <w:sz w:val="18"/>
          <w:szCs w:val="18"/>
        </w:rPr>
        <w:t>Program controllable power supply of AC 230V or 110V</w:t>
      </w:r>
    </w:p>
    <w:p>
      <w:pPr>
        <w:keepNext w:val="0"/>
        <w:keepLines w:val="0"/>
        <w:widowControl/>
        <w:suppressLineNumbers w:val="0"/>
        <w:jc w:val="left"/>
        <w:rPr>
          <w:rStyle w:val="5"/>
          <w:rFonts w:hint="default" w:ascii="Cambria" w:hAnsi="Cambria" w:eastAsia="宋体" w:cs="Cambria"/>
          <w:kern w:val="0"/>
          <w:sz w:val="18"/>
          <w:szCs w:val="18"/>
          <w:lang w:val="en-US" w:eastAsia="zh-CN" w:bidi="ar"/>
        </w:rPr>
      </w:pPr>
    </w:p>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Specification:</w:t>
      </w:r>
      <w:r>
        <w:rPr>
          <w:rFonts w:hint="default" w:ascii="Cambria" w:hAnsi="Cambria" w:eastAsia="宋体" w:cs="Cambria"/>
          <w:kern w:val="0"/>
          <w:sz w:val="18"/>
          <w:szCs w:val="18"/>
          <w:lang w:val="en-US" w:eastAsia="zh-CN" w:bidi="ar"/>
        </w:rPr>
        <w:br w:type="textWrapping"/>
      </w:r>
      <w:r>
        <w:rPr>
          <w:rFonts w:hint="default" w:ascii="Cambria" w:hAnsi="Cambria" w:eastAsia="宋体" w:cs="Cambria"/>
          <w:kern w:val="0"/>
          <w:sz w:val="18"/>
          <w:szCs w:val="18"/>
          <w:lang w:val="en-US" w:eastAsia="zh-CN" w:bidi="ar"/>
        </w:rPr>
        <w:t> </w:t>
      </w:r>
    </w:p>
    <w:tbl>
      <w:tblPr>
        <w:tblStyle w:val="3"/>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490"/>
        <w:gridCol w:w="68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Model</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FIP-900DZ</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Description</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IP Network 8 Zone Audio Adapter</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Power Supply</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AC230V or 110V</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Power Consumption</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5W</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Network Protocol</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TCP, UDP, ARP, ICMP, IGMP</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Network Speed</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10/100Mbps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Audio Format</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Mp2, Mp3, PCM, ADPCM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Audio Sampling</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8KHz-44.1KHz, 16 bits, 8K-320Kbps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S/N Ratio</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≥90dB</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Frequency Response</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20Hz-20KHz</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Data Delay</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100 milliseconds</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 </w:t>
            </w:r>
            <w:r>
              <w:rPr>
                <w:rFonts w:hint="default" w:ascii="Cambria" w:hAnsi="Cambria" w:eastAsia="宋体" w:cs="Cambria"/>
                <w:kern w:val="0"/>
                <w:sz w:val="18"/>
                <w:szCs w:val="18"/>
                <w:lang w:val="en-US" w:eastAsia="zh-CN" w:bidi="ar"/>
              </w:rPr>
              <w:br w:type="textWrapping"/>
            </w:r>
            <w:r>
              <w:rPr>
                <w:rStyle w:val="5"/>
                <w:rFonts w:hint="default" w:ascii="Cambria" w:hAnsi="Cambria" w:eastAsia="宋体" w:cs="Cambria"/>
                <w:kern w:val="0"/>
                <w:sz w:val="18"/>
                <w:szCs w:val="18"/>
                <w:lang w:val="en-US" w:eastAsia="zh-CN" w:bidi="ar"/>
              </w:rPr>
              <w:t>Connector</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One aux input, one aux output, one contact in one contact out, one RJ45 input, one 100V power input, 8 zone 100V speaker outputs, one programmable</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Dimensions</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483×430×45mm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Style w:val="5"/>
                <w:rFonts w:hint="default" w:ascii="Cambria" w:hAnsi="Cambria" w:eastAsia="宋体" w:cs="Cambria"/>
                <w:kern w:val="0"/>
                <w:sz w:val="18"/>
                <w:szCs w:val="18"/>
                <w:lang w:val="en-US" w:eastAsia="zh-CN" w:bidi="ar"/>
              </w:rPr>
              <w:t>Weight</w:t>
            </w:r>
          </w:p>
        </w:tc>
        <w:tc>
          <w:tcPr>
            <w:tcW w:w="0" w:type="auto"/>
            <w:shd w:val="clear" w:color="auto" w:fill="auto"/>
            <w:vAlign w:val="center"/>
          </w:tcPr>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t>3.2kg</w:t>
            </w:r>
          </w:p>
        </w:tc>
      </w:tr>
    </w:tbl>
    <w:p>
      <w:pPr>
        <w:keepNext w:val="0"/>
        <w:keepLines w:val="0"/>
        <w:widowControl/>
        <w:suppressLineNumbers w:val="0"/>
        <w:jc w:val="left"/>
        <w:rPr>
          <w:rFonts w:hint="default" w:ascii="Cambria" w:hAnsi="Cambria" w:cs="Cambria"/>
          <w:sz w:val="18"/>
          <w:szCs w:val="18"/>
        </w:rPr>
      </w:pPr>
      <w:r>
        <w:rPr>
          <w:rFonts w:hint="default" w:ascii="Cambria" w:hAnsi="Cambria" w:eastAsia="宋体" w:cs="Cambria"/>
          <w:kern w:val="0"/>
          <w:sz w:val="18"/>
          <w:szCs w:val="18"/>
          <w:lang w:val="en-US" w:eastAsia="zh-CN" w:bidi="ar"/>
        </w:rPr>
        <w:drawing>
          <wp:inline distT="0" distB="0" distL="114300" distR="114300">
            <wp:extent cx="238125" cy="238125"/>
            <wp:effectExtent l="0" t="0" r="0" b="0"/>
            <wp:docPr id="30" name="图片 27" descr="删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7" descr="删除"/>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r>
        <w:rPr>
          <w:rFonts w:hint="default" w:ascii="Cambria" w:hAnsi="Cambria" w:eastAsia="宋体" w:cs="Cambria"/>
          <w:kern w:val="0"/>
          <w:sz w:val="18"/>
          <w:szCs w:val="18"/>
          <w:lang w:val="en-US" w:eastAsia="zh-CN" w:bidi="ar"/>
        </w:rPr>
        <w:drawing>
          <wp:inline distT="0" distB="0" distL="114300" distR="114300">
            <wp:extent cx="238125" cy="238125"/>
            <wp:effectExtent l="0" t="0" r="0" b="0"/>
            <wp:docPr id="23" name="图片 28" descr="全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8" descr="全选"/>
                    <pic:cNvPicPr>
                      <a:picLocks noChangeAspect="1"/>
                    </pic:cNvPicPr>
                  </pic:nvPicPr>
                  <pic:blipFill>
                    <a:blip r:embed="rId5"/>
                    <a:stretch>
                      <a:fillRect/>
                    </a:stretch>
                  </pic:blipFill>
                  <pic:spPr>
                    <a:xfrm>
                      <a:off x="0" y="0"/>
                      <a:ext cx="238125" cy="238125"/>
                    </a:xfrm>
                    <a:prstGeom prst="rect">
                      <a:avLst/>
                    </a:prstGeom>
                    <a:noFill/>
                    <a:ln w="9525">
                      <a:noFill/>
                    </a:ln>
                  </pic:spPr>
                </pic:pic>
              </a:graphicData>
            </a:graphic>
          </wp:inline>
        </w:drawing>
      </w:r>
      <w:r>
        <w:rPr>
          <w:rFonts w:hint="default" w:ascii="Cambria" w:hAnsi="Cambria" w:eastAsia="宋体" w:cs="Cambria"/>
          <w:kern w:val="0"/>
          <w:sz w:val="18"/>
          <w:szCs w:val="18"/>
          <w:lang w:val="en-US" w:eastAsia="zh-CN" w:bidi="ar"/>
        </w:rPr>
        <w:drawing>
          <wp:inline distT="0" distB="0" distL="114300" distR="114300">
            <wp:extent cx="142875" cy="142875"/>
            <wp:effectExtent l="0" t="0" r="0" b="0"/>
            <wp:docPr id="24" name="图片 29" descr="下方插入段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9" descr="下方插入段落"/>
                    <pic:cNvPicPr>
                      <a:picLocks noChangeAspect="1"/>
                    </pic:cNvPicPr>
                  </pic:nvPicPr>
                  <pic:blipFill>
                    <a:blip r:embed="rId5"/>
                    <a:stretch>
                      <a:fillRect/>
                    </a:stretch>
                  </pic:blipFill>
                  <pic:spPr>
                    <a:xfrm>
                      <a:off x="0" y="0"/>
                      <a:ext cx="142875" cy="142875"/>
                    </a:xfrm>
                    <a:prstGeom prst="rect">
                      <a:avLst/>
                    </a:prstGeom>
                    <a:noFill/>
                    <a:ln w="9525">
                      <a:noFill/>
                    </a:ln>
                  </pic:spPr>
                </pic:pic>
              </a:graphicData>
            </a:graphic>
          </wp:inline>
        </w:drawing>
      </w:r>
      <w:r>
        <w:rPr>
          <w:rFonts w:hint="default" w:ascii="Cambria" w:hAnsi="Cambria" w:eastAsia="宋体" w:cs="Cambria"/>
          <w:kern w:val="0"/>
          <w:sz w:val="18"/>
          <w:szCs w:val="18"/>
          <w:lang w:val="en-US" w:eastAsia="zh-CN" w:bidi="ar"/>
        </w:rPr>
        <w:drawing>
          <wp:inline distT="0" distB="0" distL="114300" distR="114300">
            <wp:extent cx="142875" cy="142875"/>
            <wp:effectExtent l="0" t="0" r="0" b="0"/>
            <wp:docPr id="26" name="图片 30" descr="上方插入段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0" descr="上方插入段落"/>
                    <pic:cNvPicPr>
                      <a:picLocks noChangeAspect="1"/>
                    </pic:cNvPicPr>
                  </pic:nvPicPr>
                  <pic:blipFill>
                    <a:blip r:embed="rId5"/>
                    <a:stretch>
                      <a:fillRect/>
                    </a:stretch>
                  </pic:blipFill>
                  <pic:spPr>
                    <a:xfrm>
                      <a:off x="0" y="0"/>
                      <a:ext cx="142875" cy="142875"/>
                    </a:xfrm>
                    <a:prstGeom prst="rect">
                      <a:avLst/>
                    </a:prstGeom>
                    <a:noFill/>
                    <a:ln w="9525">
                      <a:noFill/>
                    </a:ln>
                  </pic:spPr>
                </pic:pic>
              </a:graphicData>
            </a:graphic>
          </wp:inline>
        </w:drawing>
      </w:r>
    </w:p>
    <w:p>
      <w:pPr>
        <w:keepNext w:val="0"/>
        <w:keepLines w:val="0"/>
        <w:widowControl/>
        <w:suppressLineNumbers w:val="0"/>
        <w:jc w:val="left"/>
        <w:rPr>
          <w:rFonts w:hint="default" w:ascii="Cambria" w:hAnsi="Cambria" w:cs="Cambria"/>
          <w:sz w:val="18"/>
          <w:szCs w:val="18"/>
        </w:rPr>
      </w:pPr>
    </w:p>
    <w:p>
      <w:pPr>
        <w:rPr>
          <w:rFonts w:hint="default" w:ascii="Cambria" w:hAnsi="Cambria" w:cs="Cambria"/>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auto"/>
    <w:pitch w:val="default"/>
    <w:sig w:usb0="0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ingLiU_HKSCS-ExtB">
    <w:panose1 w:val="02020500000000000000"/>
    <w:charset w:val="88"/>
    <w:family w:val="auto"/>
    <w:pitch w:val="default"/>
    <w:sig w:usb0="8000002F" w:usb1="02000008" w:usb2="00000000" w:usb3="00000000" w:csb0="00100001" w:csb1="00000000"/>
  </w:font>
  <w:font w:name="PMingLiU-ExtB">
    <w:panose1 w:val="02020500000000000000"/>
    <w:charset w:val="88"/>
    <w:family w:val="auto"/>
    <w:pitch w:val="default"/>
    <w:sig w:usb0="8000002F" w:usb1="02000008" w:usb2="00000000" w:usb3="00000000" w:csb0="00100001"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D9D76"/>
    <w:multiLevelType w:val="multilevel"/>
    <w:tmpl w:val="A2AD9D76"/>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M2ZhMmMwMDAwYmYyYTgzYTkzOGQzMTcwN2Y3ZDkifQ=="/>
  </w:docVars>
  <w:rsids>
    <w:rsidRoot w:val="1EEC446B"/>
    <w:rsid w:val="0FD07D77"/>
    <w:rsid w:val="1EEC446B"/>
    <w:rsid w:val="45965738"/>
    <w:rsid w:val="7EAA1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NUL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318</Words>
  <Characters>1646</Characters>
  <Lines>0</Lines>
  <Paragraphs>0</Paragraphs>
  <TotalTime>9</TotalTime>
  <ScaleCrop>false</ScaleCrop>
  <LinksUpToDate>false</LinksUpToDate>
  <CharactersWithSpaces>1922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2021-05-24T01:54:00Z</dcterms:created>
  <dc:creator>IRissw</dc:creator>
  <cp:lastModifiedBy>micy</cp:lastModifiedBy>
  <dcterms:modified xsi:type="dcterms:W3CDTF">2023-07-04T04:07:34Z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1E091DCBEE8B41F2B5EF98EEEDC455EB</vt:lpwstr>
  </property>
</Properties>
</file>